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83" w:rsidRPr="00380025" w:rsidRDefault="00507917" w:rsidP="00380025">
      <w:pPr>
        <w:rPr>
          <w:u w:val="single"/>
        </w:rPr>
      </w:pPr>
      <w:r w:rsidRPr="00380025">
        <w:rPr>
          <w:u w:val="single"/>
        </w:rPr>
        <w:t xml:space="preserve">Programma </w:t>
      </w:r>
      <w:r w:rsidR="009C509A" w:rsidRPr="00380025">
        <w:rPr>
          <w:u w:val="single"/>
        </w:rPr>
        <w:t>Psychiatrie</w:t>
      </w:r>
    </w:p>
    <w:p w:rsidR="00380025" w:rsidRPr="00DF361F" w:rsidRDefault="00380025" w:rsidP="00380025">
      <w:pPr>
        <w:spacing w:line="276" w:lineRule="auto"/>
        <w:rPr>
          <w:u w:val="single"/>
        </w:rPr>
      </w:pPr>
    </w:p>
    <w:tbl>
      <w:tblPr>
        <w:tblStyle w:val="Tabelraster"/>
        <w:tblW w:w="0" w:type="auto"/>
        <w:tblLook w:val="04A0" w:firstRow="1" w:lastRow="0" w:firstColumn="1" w:lastColumn="0" w:noHBand="0" w:noVBand="1"/>
      </w:tblPr>
      <w:tblGrid>
        <w:gridCol w:w="1555"/>
        <w:gridCol w:w="4252"/>
        <w:gridCol w:w="3209"/>
      </w:tblGrid>
      <w:tr w:rsidR="00380025" w:rsidRPr="00326A91" w:rsidTr="001E3CDC">
        <w:tc>
          <w:tcPr>
            <w:tcW w:w="1555" w:type="dxa"/>
          </w:tcPr>
          <w:p w:rsidR="00380025" w:rsidRPr="00326A91" w:rsidRDefault="00380025" w:rsidP="001E3CDC">
            <w:pPr>
              <w:rPr>
                <w:b/>
              </w:rPr>
            </w:pPr>
            <w:r w:rsidRPr="00326A91">
              <w:rPr>
                <w:b/>
              </w:rPr>
              <w:t>Tijd</w:t>
            </w:r>
          </w:p>
        </w:tc>
        <w:tc>
          <w:tcPr>
            <w:tcW w:w="4252" w:type="dxa"/>
          </w:tcPr>
          <w:p w:rsidR="00380025" w:rsidRPr="00326A91" w:rsidRDefault="00380025" w:rsidP="001E3CDC">
            <w:pPr>
              <w:rPr>
                <w:b/>
              </w:rPr>
            </w:pPr>
            <w:r w:rsidRPr="00326A91">
              <w:rPr>
                <w:b/>
              </w:rPr>
              <w:t>Wat</w:t>
            </w:r>
          </w:p>
        </w:tc>
        <w:tc>
          <w:tcPr>
            <w:tcW w:w="3209" w:type="dxa"/>
          </w:tcPr>
          <w:p w:rsidR="00380025" w:rsidRPr="00326A91" w:rsidRDefault="00380025" w:rsidP="001E3CDC">
            <w:pPr>
              <w:rPr>
                <w:b/>
              </w:rPr>
            </w:pPr>
            <w:r w:rsidRPr="00326A91">
              <w:rPr>
                <w:b/>
              </w:rPr>
              <w:t>Wie</w:t>
            </w:r>
          </w:p>
        </w:tc>
      </w:tr>
      <w:tr w:rsidR="00380025" w:rsidTr="001E3CDC">
        <w:tc>
          <w:tcPr>
            <w:tcW w:w="1555" w:type="dxa"/>
          </w:tcPr>
          <w:p w:rsidR="00380025" w:rsidRDefault="00380025" w:rsidP="001E3CDC">
            <w:pPr>
              <w:spacing w:line="360" w:lineRule="auto"/>
            </w:pPr>
            <w:r>
              <w:t>18.00-18.30</w:t>
            </w:r>
          </w:p>
        </w:tc>
        <w:tc>
          <w:tcPr>
            <w:tcW w:w="4252" w:type="dxa"/>
          </w:tcPr>
          <w:p w:rsidR="00380025" w:rsidRDefault="00380025" w:rsidP="001E3CDC">
            <w:pPr>
              <w:spacing w:line="360" w:lineRule="auto"/>
            </w:pPr>
            <w:r>
              <w:t>Inloop en welkom</w:t>
            </w:r>
          </w:p>
        </w:tc>
        <w:tc>
          <w:tcPr>
            <w:tcW w:w="3209" w:type="dxa"/>
          </w:tcPr>
          <w:p w:rsidR="00380025" w:rsidRDefault="00380025" w:rsidP="001E3CDC">
            <w:pPr>
              <w:spacing w:line="360" w:lineRule="auto"/>
            </w:pPr>
            <w:r>
              <w:t>Medewerker MedTzorg-FMMU</w:t>
            </w:r>
          </w:p>
        </w:tc>
      </w:tr>
      <w:tr w:rsidR="00380025" w:rsidTr="001E3CDC">
        <w:tc>
          <w:tcPr>
            <w:tcW w:w="1555" w:type="dxa"/>
          </w:tcPr>
          <w:p w:rsidR="00380025" w:rsidRDefault="00380025" w:rsidP="001E3CDC">
            <w:pPr>
              <w:spacing w:line="360" w:lineRule="auto"/>
            </w:pPr>
            <w:r>
              <w:t>18.30-19.00</w:t>
            </w:r>
          </w:p>
        </w:tc>
        <w:tc>
          <w:tcPr>
            <w:tcW w:w="4252" w:type="dxa"/>
          </w:tcPr>
          <w:p w:rsidR="00380025" w:rsidRDefault="00380025" w:rsidP="001E3CDC">
            <w:pPr>
              <w:spacing w:line="360" w:lineRule="auto"/>
            </w:pPr>
            <w:r>
              <w:t>Voorstellen en start-oefening</w:t>
            </w:r>
          </w:p>
        </w:tc>
        <w:tc>
          <w:tcPr>
            <w:tcW w:w="3209" w:type="dxa"/>
          </w:tcPr>
          <w:p w:rsidR="00380025" w:rsidRDefault="00380025" w:rsidP="001E3CDC">
            <w:pPr>
              <w:spacing w:line="360" w:lineRule="auto"/>
            </w:pPr>
            <w:r>
              <w:t>Docent</w:t>
            </w:r>
          </w:p>
        </w:tc>
      </w:tr>
      <w:tr w:rsidR="00380025" w:rsidTr="001E3CDC">
        <w:tc>
          <w:tcPr>
            <w:tcW w:w="1555" w:type="dxa"/>
          </w:tcPr>
          <w:p w:rsidR="00380025" w:rsidRDefault="00380025" w:rsidP="001E3CDC">
            <w:pPr>
              <w:spacing w:line="360" w:lineRule="auto"/>
            </w:pPr>
            <w:r>
              <w:t>19.00-19.15</w:t>
            </w:r>
          </w:p>
        </w:tc>
        <w:tc>
          <w:tcPr>
            <w:tcW w:w="4252" w:type="dxa"/>
          </w:tcPr>
          <w:p w:rsidR="00380025" w:rsidRPr="00213947" w:rsidRDefault="00380025" w:rsidP="001E3CDC">
            <w:pPr>
              <w:spacing w:line="360" w:lineRule="auto"/>
            </w:pPr>
            <w:r>
              <w:t>Psychose (inleiding/theorie)</w:t>
            </w:r>
          </w:p>
        </w:tc>
        <w:tc>
          <w:tcPr>
            <w:tcW w:w="3209" w:type="dxa"/>
          </w:tcPr>
          <w:p w:rsidR="00380025" w:rsidRDefault="00380025" w:rsidP="001E3CDC">
            <w:pPr>
              <w:spacing w:line="360" w:lineRule="auto"/>
            </w:pPr>
            <w:r>
              <w:t>Docent</w:t>
            </w:r>
          </w:p>
        </w:tc>
      </w:tr>
      <w:tr w:rsidR="00380025" w:rsidTr="001E3CDC">
        <w:tc>
          <w:tcPr>
            <w:tcW w:w="1555" w:type="dxa"/>
          </w:tcPr>
          <w:p w:rsidR="00380025" w:rsidRDefault="00380025" w:rsidP="001E3CDC">
            <w:pPr>
              <w:spacing w:line="360" w:lineRule="auto"/>
            </w:pPr>
            <w:r>
              <w:t>19.15-20.00</w:t>
            </w:r>
          </w:p>
        </w:tc>
        <w:tc>
          <w:tcPr>
            <w:tcW w:w="4252" w:type="dxa"/>
          </w:tcPr>
          <w:p w:rsidR="00380025" w:rsidRPr="00213947" w:rsidRDefault="00380025" w:rsidP="001E3CDC">
            <w:pPr>
              <w:spacing w:line="360" w:lineRule="auto"/>
              <w:rPr>
                <w:color w:val="A6A6A6" w:themeColor="background1" w:themeShade="A6"/>
              </w:rPr>
            </w:pPr>
            <w:r w:rsidRPr="00213947">
              <w:t>Hoe omgaan met psychotische patiënten</w:t>
            </w:r>
          </w:p>
        </w:tc>
        <w:tc>
          <w:tcPr>
            <w:tcW w:w="3209" w:type="dxa"/>
          </w:tcPr>
          <w:p w:rsidR="00380025" w:rsidRDefault="00380025" w:rsidP="001E3CDC">
            <w:pPr>
              <w:spacing w:line="360" w:lineRule="auto"/>
            </w:pPr>
            <w:r>
              <w:t>Docent</w:t>
            </w:r>
          </w:p>
        </w:tc>
      </w:tr>
      <w:tr w:rsidR="00380025" w:rsidTr="001E3CDC">
        <w:tc>
          <w:tcPr>
            <w:tcW w:w="1555" w:type="dxa"/>
          </w:tcPr>
          <w:p w:rsidR="00380025" w:rsidRDefault="00380025" w:rsidP="001E3CDC">
            <w:pPr>
              <w:spacing w:line="360" w:lineRule="auto"/>
            </w:pPr>
            <w:r>
              <w:t>20.00-20.25</w:t>
            </w:r>
          </w:p>
        </w:tc>
        <w:tc>
          <w:tcPr>
            <w:tcW w:w="4252" w:type="dxa"/>
          </w:tcPr>
          <w:p w:rsidR="00380025" w:rsidRDefault="00380025" w:rsidP="001E3CDC">
            <w:pPr>
              <w:spacing w:line="276" w:lineRule="auto"/>
            </w:pPr>
            <w:r>
              <w:t>Medicatie en somatische klachten</w:t>
            </w:r>
          </w:p>
        </w:tc>
        <w:tc>
          <w:tcPr>
            <w:tcW w:w="3209" w:type="dxa"/>
          </w:tcPr>
          <w:p w:rsidR="00380025" w:rsidRDefault="00380025" w:rsidP="001E3CDC">
            <w:pPr>
              <w:spacing w:line="360" w:lineRule="auto"/>
            </w:pPr>
            <w:r>
              <w:t>Docent</w:t>
            </w:r>
          </w:p>
        </w:tc>
      </w:tr>
      <w:tr w:rsidR="00380025" w:rsidTr="001E3CDC">
        <w:tc>
          <w:tcPr>
            <w:tcW w:w="1555" w:type="dxa"/>
          </w:tcPr>
          <w:p w:rsidR="00380025" w:rsidRDefault="00380025" w:rsidP="001E3CDC">
            <w:pPr>
              <w:spacing w:line="360" w:lineRule="auto"/>
            </w:pPr>
            <w:r>
              <w:t>20.25-20.30</w:t>
            </w:r>
          </w:p>
        </w:tc>
        <w:tc>
          <w:tcPr>
            <w:tcW w:w="4252" w:type="dxa"/>
          </w:tcPr>
          <w:p w:rsidR="00380025" w:rsidRDefault="00380025" w:rsidP="001E3CDC">
            <w:pPr>
              <w:spacing w:line="360" w:lineRule="auto"/>
            </w:pPr>
            <w:r>
              <w:t>Afsluiting en evaluatie/presentielijst invullen</w:t>
            </w:r>
          </w:p>
        </w:tc>
        <w:tc>
          <w:tcPr>
            <w:tcW w:w="3209" w:type="dxa"/>
          </w:tcPr>
          <w:p w:rsidR="00380025" w:rsidRDefault="00380025" w:rsidP="001E3CDC">
            <w:pPr>
              <w:spacing w:line="360" w:lineRule="auto"/>
            </w:pPr>
            <w:r>
              <w:t>Medewerker MedTzorg-FMMU</w:t>
            </w:r>
          </w:p>
        </w:tc>
      </w:tr>
    </w:tbl>
    <w:p w:rsidR="00380025" w:rsidRDefault="00380025" w:rsidP="00380025"/>
    <w:p w:rsidR="00B32B67" w:rsidRDefault="009C509A" w:rsidP="00380025">
      <w:pPr>
        <w:spacing w:line="276" w:lineRule="auto"/>
      </w:pPr>
      <w:r w:rsidRPr="00380025">
        <w:rPr>
          <w:u w:val="single"/>
        </w:rPr>
        <w:t>Inleiding thema</w:t>
      </w:r>
      <w:r>
        <w:br/>
      </w:r>
      <w:r>
        <w:br/>
      </w:r>
      <w:r w:rsidR="00380025">
        <w:t>Zorgverleners</w:t>
      </w:r>
      <w:r w:rsidRPr="00750B7F">
        <w:t xml:space="preserve"> die in instellingen werken, krijgen te maken met vragen rond psychiatrisch</w:t>
      </w:r>
      <w:r>
        <w:t>e ziekten en afwijkend gedrag die</w:t>
      </w:r>
      <w:r w:rsidRPr="00750B7F">
        <w:t xml:space="preserve"> verder gaan dan wat ze in de </w:t>
      </w:r>
      <w:r w:rsidR="00380025">
        <w:t>huisartsen- of justitieel verpleegkundigen</w:t>
      </w:r>
      <w:r w:rsidRPr="00750B7F">
        <w:t xml:space="preserve">opleiding geleerd hebben. Ook krijgen ze te maken met de complicaties van </w:t>
      </w:r>
      <w:r>
        <w:t>(lange termijn) psychofarmaca</w:t>
      </w:r>
      <w:r w:rsidR="00380025">
        <w:t xml:space="preserve"> </w:t>
      </w:r>
      <w:r w:rsidRPr="00750B7F">
        <w:t>gebruik</w:t>
      </w:r>
      <w:r>
        <w:t>. Deze complicaties worden niet</w:t>
      </w:r>
      <w:r w:rsidRPr="00750B7F">
        <w:t xml:space="preserve"> altijd </w:t>
      </w:r>
      <w:r>
        <w:t>(</w:t>
      </w:r>
      <w:r w:rsidRPr="00750B7F">
        <w:t>tijdig</w:t>
      </w:r>
      <w:r>
        <w:t>)</w:t>
      </w:r>
      <w:r w:rsidRPr="00750B7F">
        <w:t xml:space="preserve"> onderkend. Persoonlijkheid</w:t>
      </w:r>
      <w:r>
        <w:t>sstoornissen en psychose(s) maken</w:t>
      </w:r>
      <w:r w:rsidRPr="00750B7F">
        <w:t xml:space="preserve"> dat patiënten de wereld </w:t>
      </w:r>
      <w:r>
        <w:t>soms anders zien dan de hulpverlener</w:t>
      </w:r>
      <w:r w:rsidRPr="00750B7F">
        <w:t xml:space="preserve">. In de communicatie is er dan nogal een kloof te overbruggen. </w:t>
      </w:r>
      <w:r>
        <w:t xml:space="preserve">Hoe benader je iemand die verward is? Wat kunnen de oorzaken zijn van verwardheid? Hoe kom je goed in contact met een patiënt die psychotisch is? Moet je meegaan in de waan of juist niet? </w:t>
      </w:r>
      <w:r w:rsidR="00380025">
        <w:t>Onze docent zal in gaan op deze en meer vragen waarbij theorie en praktijk mooi op elkaar aansluiten.</w:t>
      </w:r>
      <w:r w:rsidRPr="00750B7F">
        <w:t xml:space="preserve"> </w:t>
      </w:r>
    </w:p>
    <w:p w:rsidR="00B32B67" w:rsidRPr="00C5527B" w:rsidRDefault="00B32B67" w:rsidP="00B32B67">
      <w:pPr>
        <w:rPr>
          <w:u w:val="single"/>
        </w:rPr>
      </w:pPr>
      <w:r w:rsidRPr="00C5527B">
        <w:rPr>
          <w:u w:val="single"/>
        </w:rPr>
        <w:t>Leerdoelen</w:t>
      </w:r>
    </w:p>
    <w:p w:rsidR="009C509A" w:rsidRPr="0087647C" w:rsidRDefault="009C509A" w:rsidP="009C509A">
      <w:pPr>
        <w:spacing w:line="276" w:lineRule="auto"/>
      </w:pPr>
      <w:r w:rsidRPr="0087647C">
        <w:t>Na het volgen van deze scholing k</w:t>
      </w:r>
      <w:r w:rsidR="00380025">
        <w:t xml:space="preserve">an </w:t>
      </w:r>
      <w:r w:rsidRPr="0087647C">
        <w:t xml:space="preserve">de </w:t>
      </w:r>
      <w:r>
        <w:t>deelnemer</w:t>
      </w:r>
      <w:r w:rsidRPr="0087647C">
        <w:t xml:space="preserve"> :</w:t>
      </w:r>
    </w:p>
    <w:p w:rsidR="00380025" w:rsidRDefault="00380025" w:rsidP="009C509A">
      <w:pPr>
        <w:pStyle w:val="Lijstalinea"/>
        <w:numPr>
          <w:ilvl w:val="0"/>
          <w:numId w:val="3"/>
        </w:numPr>
        <w:spacing w:line="276" w:lineRule="auto"/>
        <w:rPr>
          <w:lang w:val="en-US"/>
        </w:rPr>
      </w:pPr>
      <w:proofErr w:type="spellStart"/>
      <w:r>
        <w:rPr>
          <w:lang w:val="en-US"/>
        </w:rPr>
        <w:t>Psychose</w:t>
      </w:r>
      <w:proofErr w:type="spellEnd"/>
      <w:r>
        <w:rPr>
          <w:lang w:val="en-US"/>
        </w:rPr>
        <w:t xml:space="preserve">; </w:t>
      </w:r>
      <w:proofErr w:type="spellStart"/>
      <w:r>
        <w:rPr>
          <w:lang w:val="en-US"/>
        </w:rPr>
        <w:t>weten</w:t>
      </w:r>
      <w:proofErr w:type="spellEnd"/>
      <w:r>
        <w:rPr>
          <w:lang w:val="en-US"/>
        </w:rPr>
        <w:t xml:space="preserve"> wat het is en hoe </w:t>
      </w:r>
      <w:proofErr w:type="spellStart"/>
      <w:r>
        <w:rPr>
          <w:lang w:val="en-US"/>
        </w:rPr>
        <w:t>te</w:t>
      </w:r>
      <w:proofErr w:type="spellEnd"/>
      <w:r>
        <w:rPr>
          <w:lang w:val="en-US"/>
        </w:rPr>
        <w:t xml:space="preserve"> </w:t>
      </w:r>
      <w:proofErr w:type="spellStart"/>
      <w:r>
        <w:rPr>
          <w:lang w:val="en-US"/>
        </w:rPr>
        <w:t>herkennen</w:t>
      </w:r>
      <w:proofErr w:type="spellEnd"/>
    </w:p>
    <w:p w:rsidR="00380025" w:rsidRDefault="00380025" w:rsidP="009C509A">
      <w:pPr>
        <w:pStyle w:val="Lijstalinea"/>
        <w:numPr>
          <w:ilvl w:val="0"/>
          <w:numId w:val="3"/>
        </w:numPr>
        <w:spacing w:line="276" w:lineRule="auto"/>
        <w:rPr>
          <w:lang w:val="en-US"/>
        </w:rPr>
      </w:pPr>
      <w:proofErr w:type="spellStart"/>
      <w:r>
        <w:rPr>
          <w:lang w:val="en-US"/>
        </w:rPr>
        <w:t>Omgaan</w:t>
      </w:r>
      <w:proofErr w:type="spellEnd"/>
      <w:r>
        <w:rPr>
          <w:lang w:val="en-US"/>
        </w:rPr>
        <w:t xml:space="preserve"> met </w:t>
      </w:r>
      <w:proofErr w:type="spellStart"/>
      <w:r>
        <w:rPr>
          <w:lang w:val="en-US"/>
        </w:rPr>
        <w:t>personen</w:t>
      </w:r>
      <w:proofErr w:type="spellEnd"/>
      <w:r>
        <w:rPr>
          <w:lang w:val="en-US"/>
        </w:rPr>
        <w:t xml:space="preserve"> die </w:t>
      </w:r>
      <w:proofErr w:type="spellStart"/>
      <w:r>
        <w:rPr>
          <w:lang w:val="en-US"/>
        </w:rPr>
        <w:t>een</w:t>
      </w:r>
      <w:proofErr w:type="spellEnd"/>
      <w:r>
        <w:rPr>
          <w:lang w:val="en-US"/>
        </w:rPr>
        <w:t xml:space="preserve"> </w:t>
      </w:r>
      <w:proofErr w:type="spellStart"/>
      <w:r>
        <w:rPr>
          <w:lang w:val="en-US"/>
        </w:rPr>
        <w:t>psychose</w:t>
      </w:r>
      <w:proofErr w:type="spellEnd"/>
      <w:r>
        <w:rPr>
          <w:lang w:val="en-US"/>
        </w:rPr>
        <w:t xml:space="preserve"> </w:t>
      </w:r>
      <w:proofErr w:type="spellStart"/>
      <w:r>
        <w:rPr>
          <w:lang w:val="en-US"/>
        </w:rPr>
        <w:t>hebben</w:t>
      </w:r>
      <w:proofErr w:type="spellEnd"/>
    </w:p>
    <w:p w:rsidR="009C509A" w:rsidRDefault="009C509A" w:rsidP="009C509A">
      <w:pPr>
        <w:pStyle w:val="Lijstalinea"/>
        <w:numPr>
          <w:ilvl w:val="0"/>
          <w:numId w:val="3"/>
        </w:numPr>
        <w:spacing w:line="276" w:lineRule="auto"/>
        <w:rPr>
          <w:lang w:val="en-US"/>
        </w:rPr>
      </w:pPr>
      <w:r w:rsidRPr="00670B67">
        <w:rPr>
          <w:lang w:val="en-US"/>
        </w:rPr>
        <w:t xml:space="preserve">De </w:t>
      </w:r>
      <w:proofErr w:type="spellStart"/>
      <w:r w:rsidRPr="00670B67">
        <w:rPr>
          <w:lang w:val="en-US"/>
        </w:rPr>
        <w:t>gezondheidsrisico’s</w:t>
      </w:r>
      <w:proofErr w:type="spellEnd"/>
      <w:r w:rsidR="00380025">
        <w:rPr>
          <w:lang w:val="en-US"/>
        </w:rPr>
        <w:t>/</w:t>
      </w:r>
      <w:proofErr w:type="spellStart"/>
      <w:r w:rsidR="00380025">
        <w:rPr>
          <w:lang w:val="en-US"/>
        </w:rPr>
        <w:t>somatisch</w:t>
      </w:r>
      <w:bookmarkStart w:id="0" w:name="_GoBack"/>
      <w:bookmarkEnd w:id="0"/>
      <w:r w:rsidR="00380025">
        <w:rPr>
          <w:lang w:val="en-US"/>
        </w:rPr>
        <w:t>e</w:t>
      </w:r>
      <w:proofErr w:type="spellEnd"/>
      <w:r w:rsidR="00380025">
        <w:rPr>
          <w:lang w:val="en-US"/>
        </w:rPr>
        <w:t xml:space="preserve"> </w:t>
      </w:r>
      <w:proofErr w:type="spellStart"/>
      <w:r w:rsidR="00380025">
        <w:rPr>
          <w:lang w:val="en-US"/>
        </w:rPr>
        <w:t>bijwerkingen</w:t>
      </w:r>
      <w:proofErr w:type="spellEnd"/>
      <w:r w:rsidRPr="00670B67">
        <w:rPr>
          <w:lang w:val="en-US"/>
        </w:rPr>
        <w:t xml:space="preserve"> van </w:t>
      </w:r>
      <w:proofErr w:type="spellStart"/>
      <w:r w:rsidRPr="00670B67">
        <w:rPr>
          <w:lang w:val="en-US"/>
        </w:rPr>
        <w:t>antipsychotica</w:t>
      </w:r>
      <w:proofErr w:type="spellEnd"/>
      <w:r w:rsidR="00380025">
        <w:rPr>
          <w:lang w:val="en-US"/>
        </w:rPr>
        <w:t xml:space="preserve"> </w:t>
      </w:r>
      <w:proofErr w:type="spellStart"/>
      <w:r w:rsidR="00380025">
        <w:rPr>
          <w:lang w:val="en-US"/>
        </w:rPr>
        <w:t>benoemen</w:t>
      </w:r>
      <w:proofErr w:type="spellEnd"/>
    </w:p>
    <w:p w:rsidR="009C509A" w:rsidRDefault="00380025" w:rsidP="009C509A">
      <w:pPr>
        <w:pStyle w:val="Lijstalinea"/>
        <w:numPr>
          <w:ilvl w:val="0"/>
          <w:numId w:val="3"/>
        </w:numPr>
        <w:spacing w:line="276" w:lineRule="auto"/>
        <w:rPr>
          <w:lang w:val="en-US"/>
        </w:rPr>
      </w:pPr>
      <w:proofErr w:type="spellStart"/>
      <w:r>
        <w:rPr>
          <w:lang w:val="en-US"/>
        </w:rPr>
        <w:t>Controleren</w:t>
      </w:r>
      <w:proofErr w:type="spellEnd"/>
      <w:r>
        <w:rPr>
          <w:lang w:val="en-US"/>
        </w:rPr>
        <w:t xml:space="preserve"> op </w:t>
      </w:r>
      <w:proofErr w:type="spellStart"/>
      <w:r>
        <w:rPr>
          <w:lang w:val="en-US"/>
        </w:rPr>
        <w:t>mogelijke</w:t>
      </w:r>
      <w:proofErr w:type="spellEnd"/>
      <w:r>
        <w:rPr>
          <w:lang w:val="en-US"/>
        </w:rPr>
        <w:t xml:space="preserve"> (</w:t>
      </w:r>
      <w:proofErr w:type="spellStart"/>
      <w:r>
        <w:rPr>
          <w:lang w:val="en-US"/>
        </w:rPr>
        <w:t>lichamelijke</w:t>
      </w:r>
      <w:proofErr w:type="spellEnd"/>
      <w:r>
        <w:rPr>
          <w:lang w:val="en-US"/>
        </w:rPr>
        <w:t xml:space="preserve">) </w:t>
      </w:r>
      <w:proofErr w:type="spellStart"/>
      <w:r>
        <w:rPr>
          <w:lang w:val="en-US"/>
        </w:rPr>
        <w:t>gevolgen</w:t>
      </w:r>
      <w:proofErr w:type="spellEnd"/>
      <w:r>
        <w:rPr>
          <w:lang w:val="en-US"/>
        </w:rPr>
        <w:t xml:space="preserve"> van </w:t>
      </w:r>
      <w:proofErr w:type="spellStart"/>
      <w:r>
        <w:rPr>
          <w:lang w:val="en-US"/>
        </w:rPr>
        <w:t>antipsychoticagebruik</w:t>
      </w:r>
      <w:proofErr w:type="spellEnd"/>
    </w:p>
    <w:p w:rsidR="00C4736E" w:rsidRPr="008C592A" w:rsidRDefault="00C4736E" w:rsidP="00C4736E">
      <w:pPr>
        <w:spacing w:line="276" w:lineRule="auto"/>
        <w:rPr>
          <w:u w:val="single"/>
        </w:rPr>
      </w:pPr>
      <w:r w:rsidRPr="008C592A">
        <w:rPr>
          <w:u w:val="single"/>
        </w:rPr>
        <w:t>Onderwerpen die aan bod komen</w:t>
      </w:r>
      <w:r>
        <w:rPr>
          <w:u w:val="single"/>
        </w:rPr>
        <w:t>:</w:t>
      </w:r>
      <w:r w:rsidRPr="008C592A">
        <w:rPr>
          <w:u w:val="single"/>
        </w:rPr>
        <w:t xml:space="preserve"> </w:t>
      </w:r>
    </w:p>
    <w:p w:rsidR="00C4736E" w:rsidRDefault="00C4736E" w:rsidP="00C4736E">
      <w:pPr>
        <w:pStyle w:val="Lijstalinea"/>
        <w:numPr>
          <w:ilvl w:val="0"/>
          <w:numId w:val="2"/>
        </w:numPr>
        <w:spacing w:line="276" w:lineRule="auto"/>
        <w:rPr>
          <w:lang w:val="en-US"/>
        </w:rPr>
      </w:pPr>
      <w:proofErr w:type="spellStart"/>
      <w:r>
        <w:rPr>
          <w:lang w:val="en-US"/>
        </w:rPr>
        <w:t>psychose</w:t>
      </w:r>
      <w:proofErr w:type="spellEnd"/>
    </w:p>
    <w:p w:rsidR="00C4736E" w:rsidRDefault="00C4736E" w:rsidP="00C4736E">
      <w:pPr>
        <w:pStyle w:val="Lijstalinea"/>
        <w:numPr>
          <w:ilvl w:val="0"/>
          <w:numId w:val="2"/>
        </w:numPr>
        <w:spacing w:line="276" w:lineRule="auto"/>
        <w:rPr>
          <w:lang w:val="en-US"/>
        </w:rPr>
      </w:pPr>
      <w:proofErr w:type="spellStart"/>
      <w:r>
        <w:rPr>
          <w:lang w:val="en-US"/>
        </w:rPr>
        <w:t>Benadering</w:t>
      </w:r>
      <w:proofErr w:type="spellEnd"/>
      <w:r>
        <w:rPr>
          <w:lang w:val="en-US"/>
        </w:rPr>
        <w:t xml:space="preserve"> </w:t>
      </w:r>
      <w:proofErr w:type="spellStart"/>
      <w:r>
        <w:rPr>
          <w:lang w:val="en-US"/>
        </w:rPr>
        <w:t>verwarde</w:t>
      </w:r>
      <w:proofErr w:type="spellEnd"/>
      <w:r>
        <w:rPr>
          <w:lang w:val="en-US"/>
        </w:rPr>
        <w:t xml:space="preserve"> </w:t>
      </w:r>
      <w:proofErr w:type="spellStart"/>
      <w:r>
        <w:rPr>
          <w:lang w:val="en-US"/>
        </w:rPr>
        <w:t>personen</w:t>
      </w:r>
      <w:proofErr w:type="spellEnd"/>
    </w:p>
    <w:p w:rsidR="00C4736E" w:rsidRPr="00DF361F" w:rsidRDefault="00C4736E" w:rsidP="00C4736E">
      <w:pPr>
        <w:pStyle w:val="Lijstalinea"/>
        <w:numPr>
          <w:ilvl w:val="0"/>
          <w:numId w:val="2"/>
        </w:numPr>
        <w:spacing w:line="276" w:lineRule="auto"/>
      </w:pPr>
      <w:r>
        <w:t>Somatische bijwerkingen</w:t>
      </w:r>
      <w:r w:rsidRPr="00DF361F">
        <w:t xml:space="preserve"> bij antipsychotica-gebruik</w:t>
      </w:r>
    </w:p>
    <w:p w:rsidR="00B32B67" w:rsidRPr="00B32B67" w:rsidRDefault="00B32B67" w:rsidP="00B32B67">
      <w:pPr>
        <w:rPr>
          <w:u w:val="single"/>
          <w:lang w:val="en-US"/>
        </w:rPr>
      </w:pPr>
      <w:r w:rsidRPr="00B32B67">
        <w:rPr>
          <w:u w:val="single"/>
        </w:rPr>
        <w:t>D</w:t>
      </w:r>
      <w:r w:rsidR="00380025">
        <w:rPr>
          <w:u w:val="single"/>
        </w:rPr>
        <w:t>ocent</w:t>
      </w:r>
    </w:p>
    <w:p w:rsidR="00B32B67" w:rsidRDefault="009C509A">
      <w:r>
        <w:t>Jeroen van der Donk</w:t>
      </w:r>
      <w:r w:rsidR="00380025">
        <w:t xml:space="preserve">, </w:t>
      </w:r>
      <w:r w:rsidR="00380025">
        <w:t>re-integratieconsulent, trainer, jobcoach</w:t>
      </w:r>
    </w:p>
    <w:sectPr w:rsidR="00B32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305"/>
    <w:multiLevelType w:val="hybridMultilevel"/>
    <w:tmpl w:val="136C611A"/>
    <w:lvl w:ilvl="0" w:tplc="5B10FF0E">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26699C"/>
    <w:multiLevelType w:val="hybridMultilevel"/>
    <w:tmpl w:val="9166A1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8D473D"/>
    <w:multiLevelType w:val="hybridMultilevel"/>
    <w:tmpl w:val="66ECF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E03CD7"/>
    <w:multiLevelType w:val="hybridMultilevel"/>
    <w:tmpl w:val="939A1046"/>
    <w:lvl w:ilvl="0" w:tplc="5B10FF0E">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17"/>
    <w:rsid w:val="00380025"/>
    <w:rsid w:val="00507917"/>
    <w:rsid w:val="00630FDC"/>
    <w:rsid w:val="009C509A"/>
    <w:rsid w:val="00B32B67"/>
    <w:rsid w:val="00C4736E"/>
    <w:rsid w:val="00F22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B181"/>
  <w15:chartTrackingRefBased/>
  <w15:docId w15:val="{999E9275-5B78-43AD-8F04-744A50D3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79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0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07917"/>
    <w:rPr>
      <w:sz w:val="16"/>
      <w:szCs w:val="16"/>
    </w:rPr>
  </w:style>
  <w:style w:type="paragraph" w:styleId="Tekstopmerking">
    <w:name w:val="annotation text"/>
    <w:basedOn w:val="Standaard"/>
    <w:link w:val="TekstopmerkingChar"/>
    <w:uiPriority w:val="99"/>
    <w:semiHidden/>
    <w:unhideWhenUsed/>
    <w:rsid w:val="005079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7917"/>
    <w:rPr>
      <w:sz w:val="20"/>
      <w:szCs w:val="20"/>
    </w:rPr>
  </w:style>
  <w:style w:type="paragraph" w:styleId="Ballontekst">
    <w:name w:val="Balloon Text"/>
    <w:basedOn w:val="Standaard"/>
    <w:link w:val="BallontekstChar"/>
    <w:uiPriority w:val="99"/>
    <w:semiHidden/>
    <w:unhideWhenUsed/>
    <w:rsid w:val="005079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7917"/>
    <w:rPr>
      <w:rFonts w:ascii="Segoe UI" w:hAnsi="Segoe UI" w:cs="Segoe UI"/>
      <w:sz w:val="18"/>
      <w:szCs w:val="18"/>
    </w:rPr>
  </w:style>
  <w:style w:type="paragraph" w:styleId="Lijstalinea">
    <w:name w:val="List Paragraph"/>
    <w:basedOn w:val="Standaard"/>
    <w:uiPriority w:val="34"/>
    <w:qFormat/>
    <w:rsid w:val="00B32B67"/>
    <w:pPr>
      <w:ind w:left="720"/>
      <w:contextualSpacing/>
    </w:pPr>
  </w:style>
  <w:style w:type="paragraph" w:styleId="Koptekst">
    <w:name w:val="header"/>
    <w:basedOn w:val="Standaard"/>
    <w:link w:val="KoptekstChar"/>
    <w:uiPriority w:val="99"/>
    <w:unhideWhenUsed/>
    <w:rsid w:val="0038002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8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265</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Minnaard</dc:creator>
  <cp:keywords/>
  <dc:description/>
  <cp:lastModifiedBy>Marloes Minnaard</cp:lastModifiedBy>
  <cp:revision>4</cp:revision>
  <dcterms:created xsi:type="dcterms:W3CDTF">2019-03-14T10:28:00Z</dcterms:created>
  <dcterms:modified xsi:type="dcterms:W3CDTF">2019-03-14T15:29:00Z</dcterms:modified>
</cp:coreProperties>
</file>